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6F" w:rsidRDefault="000B706F" w:rsidP="000B706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Ислам и нравственность</w:t>
      </w:r>
    </w:p>
    <w:p w:rsidR="000B706F" w:rsidRDefault="000B706F" w:rsidP="000B706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1 из 2): Основы моральных устоев</w:t>
      </w:r>
    </w:p>
    <w:p w:rsidR="000B706F" w:rsidRDefault="000B706F" w:rsidP="000B706F">
      <w:pPr>
        <w:jc w:val="center"/>
      </w:pPr>
      <w:r>
        <w:rPr>
          <w:noProof/>
        </w:rPr>
        <w:drawing>
          <wp:inline distT="0" distB="0" distL="0" distR="0" wp14:anchorId="795190FB" wp14:editId="4933D8B5">
            <wp:extent cx="2668905" cy="1775460"/>
            <wp:effectExtent l="0" t="0" r="0" b="0"/>
            <wp:docPr id="4" name="Picture 4" descr="http://www.islamreligion.com/articles/images/Moral_System_of_Islam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slamreligion.com/articles/images/Moral_System_of_Islam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06F" w:rsidRPr="000B706F" w:rsidRDefault="000B706F" w:rsidP="000B706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 наделяет человека определенными основополагающими правами, уважение которых считается обязательным независимо от обстоятельств.</w:t>
      </w:r>
      <w:proofErr w:type="gramEnd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>Гарантом же соблюдения этих прав является не только свод исламских законов, но и эффективная система моральных устоев.</w:t>
      </w:r>
      <w:proofErr w:type="gramEnd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>К примеру, в мусульманском сообществе все, что ведет к благоденствию отдельного человека или всего общества считается добром, и напротив, то, что вредит индивиду или обществу в целом считается злом.</w:t>
      </w:r>
      <w:proofErr w:type="gramEnd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 уделяет большое внимание концепции воспитания искренней любви к Богу и справедливого отношения к окружающим, а также предостерегает от излишнего формализма.</w:t>
      </w:r>
      <w:proofErr w:type="gramEnd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Коране говорится:</w:t>
      </w:r>
    </w:p>
    <w:p w:rsidR="000B706F" w:rsidRPr="000B706F" w:rsidRDefault="000B706F" w:rsidP="000B706F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B7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gramStart"/>
      <w:r w:rsidRPr="000B7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“Благочестие состоит не в том, чтобы вы обращали ваши лица на восток и запад.</w:t>
      </w:r>
      <w:proofErr w:type="gramEnd"/>
      <w:r w:rsidRPr="000B7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Но благочестив тот, кто уверовал в Аллаха, в Последний день, в ангелов, в Писание, в пророков, кто раздавал имущество, несмотря на свою любовь к нему, родственникам, сиротам, бедным, путникам и просящим, расходовал его на освобождение рабов, совершал намаз, выплачивал закят, соблюдал договора после их заключения, проявлял терпение в нужде, при болезни и во время сражения. </w:t>
      </w:r>
      <w:proofErr w:type="gramStart"/>
      <w:r w:rsidRPr="000B7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Таковы те, которые правдивы.</w:t>
      </w:r>
      <w:proofErr w:type="gramEnd"/>
      <w:r w:rsidRPr="000B7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0B7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Таковы богобоязненные”.</w:t>
      </w:r>
      <w:proofErr w:type="gramEnd"/>
      <w:r w:rsidRPr="000B7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(Коран 2:177)</w:t>
      </w:r>
    </w:p>
    <w:p w:rsidR="000B706F" w:rsidRPr="000B706F" w:rsidRDefault="000B706F" w:rsidP="000B706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>Эти аяты рисуют перед нами яркий образ богобоязненного человека, которого отличает не только строгое исполнение божественных предписаний и любовь к Богу, но и неукоснительное соблюдение прав окружающих его людей.</w:t>
      </w:r>
      <w:proofErr w:type="gramEnd"/>
    </w:p>
    <w:p w:rsidR="000B706F" w:rsidRPr="000B706F" w:rsidRDefault="000B706F" w:rsidP="000B706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Мы можем выделить четыре основных принципа, заключенных в этом аяте:</w:t>
      </w:r>
    </w:p>
    <w:p w:rsidR="000B706F" w:rsidRPr="000B706F" w:rsidRDefault="000B706F" w:rsidP="000B706F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1)</w:t>
      </w:r>
      <w:r w:rsidRPr="000B706F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>     </w:t>
      </w:r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>Мусульманин должен быть правдив и искренен в своей вере.</w:t>
      </w:r>
    </w:p>
    <w:p w:rsidR="000B706F" w:rsidRPr="000B706F" w:rsidRDefault="000B706F" w:rsidP="000B706F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2)</w:t>
      </w:r>
      <w:r w:rsidRPr="000B706F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>     </w:t>
      </w:r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>Он должен быть готов к тому, чтобы, не колеблясь выполнить требования своей религии, что в частности может выражаться в расходовании имущества в пользу тех, кто имеет на это право.</w:t>
      </w:r>
    </w:p>
    <w:p w:rsidR="000B706F" w:rsidRPr="000B706F" w:rsidRDefault="000B706F" w:rsidP="000B706F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3)</w:t>
      </w:r>
      <w:r w:rsidRPr="000B706F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>     </w:t>
      </w:r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>Он должен строго соблюдать божественные законы и нормы исламской нравственности.</w:t>
      </w:r>
    </w:p>
    <w:p w:rsidR="000B706F" w:rsidRPr="000B706F" w:rsidRDefault="000B706F" w:rsidP="000B706F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4)</w:t>
      </w:r>
      <w:r w:rsidRPr="000B706F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>     </w:t>
      </w:r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>Он должен быть терпеливым и оставаться твердым в своей вере независимо от испытаний, обрушившихся на него.</w:t>
      </w:r>
    </w:p>
    <w:p w:rsidR="000B706F" w:rsidRPr="000B706F" w:rsidRDefault="000B706F" w:rsidP="000B706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 вышеприведенный аят устанавливает некоторые стандартные принципы, на основе которых деяния человека классифицируются как хорошие или плохие.</w:t>
      </w:r>
      <w:proofErr w:type="gramEnd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>Эти принципы представляют собой некий стержень, вокруг которого вращается вся система моральных устоев мусульманина.</w:t>
      </w:r>
      <w:proofErr w:type="gramEnd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>Но прежде чем предписать эту систему, Ислам стремится утвердить в сердцах своих последователей веру в то, что они должны совершать дела только лишь ради Всемогущего Бога, Который видит их, где бы они ни находились и чтобы они ни делали.</w:t>
      </w:r>
      <w:proofErr w:type="gramEnd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 может спрятаться от целого мира, но не от своего Господа. Он также может убежать от своих недоброжелателей и врагов, но не сможет убежать от божественного воздаяния.</w:t>
      </w:r>
      <w:proofErr w:type="gramEnd"/>
    </w:p>
    <w:p w:rsidR="000B706F" w:rsidRPr="000B706F" w:rsidRDefault="000B706F" w:rsidP="000B706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 Ислам предоставил миру идеальную систему нравственных устоев, где целью человеческих деяний является стремление достичь довольства Бога. Сделав божественное откровение основным источником знаний, Ислам обеспечивает стабильность, постоянство нравственных стандартов и их разумную гибкость в пределах границ, за которыми начинается нравственная распущенность, разврат и господство атомистического релятивизма</w:t>
      </w:r>
      <w:bookmarkStart w:id="0" w:name="_ftnref13106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"http://www.islamreligion.com/ru/articles/1174/" \l "_ftn13106" \o " \«Атомистический релятивизм\» - концепция отдела античной философии, которая утверждает, что только познание атомов и пустоты является истинным, а всякое чувственное - далеко от истины. Один из адептов данного направления, Метродор Хиосский, сказал: \«Я утверждаю, что мы не знаем, знаем ли мы что-нибудь или ничего не знаем; и вообще [мы не знаем], существует ли что-нибудь, или нет ничего\». Отсюда становится понятным, почему Ислам сделал основой для своей нравственной системы правильное вероубеждение, которое в свою очередь является частью божественного откровения. Примечание переводчика. " </w:instrText>
      </w:r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0B706F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  Ислам предоставляет человеку средства, позволяющие ему строго соблюдать законы нравственности даже при отсутствии контроля со стороны окружающих. Таким образом, вера в Бога и уверенность в грядущем воздаянии позволяют мусульманину принять систему нравственных устоев со всей искренностью и готовностью.</w:t>
      </w:r>
    </w:p>
    <w:p w:rsidR="000B706F" w:rsidRPr="000B706F" w:rsidRDefault="000B706F" w:rsidP="000B706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 отвергает любые призывы к пересмотру или обновлению системы нравственных ценностей.</w:t>
      </w:r>
      <w:proofErr w:type="gramEnd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>Он не стремится к необоснованному изменению тех или иных моральных устоев, которые в Исламе считаются эталонными или неизменными.</w:t>
      </w:r>
      <w:proofErr w:type="gramEnd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>Он отводит каждому моральному принципу или правилу особое место в общей структуре человеческого бытия.</w:t>
      </w:r>
      <w:proofErr w:type="gramEnd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Ислам расширяет в дозволенных пределах границы законов, регулирующих частную и общественную жизнь человека – его общение с домочадцами, с </w:t>
      </w:r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посторонними людьми, а также различные аспекты его жизни: политику, экономику, общественно-правовую сферу и образование. Правила, составляющие основу исламской нравственности, сопровождают человека, где бы он ни был, и что бы он ни делал: дома, на работе, за обеденным столом или на поле битвы, одним словом, вся жизнь человека, начиная от колыбели и кончая смертным одром</w:t>
      </w:r>
      <w:proofErr w:type="gramStart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>,  регулируется</w:t>
      </w:r>
      <w:proofErr w:type="gramEnd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принципами, источником которых является божественное откровение. </w:t>
      </w:r>
      <w:proofErr w:type="gramStart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 исламская нравственность является мощным оружием в руках человека, позволяющим ему эффективно бороться с низменными качествами его души и его собственным «эго».</w:t>
      </w:r>
      <w:proofErr w:type="gramEnd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>Она помогает ему построить жизнь, наполненную светом добра и свободную от темени зла.</w:t>
      </w:r>
      <w:proofErr w:type="gramEnd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Она требует от людей не только практиковать благодеяния самим, но и учит побуждать других к добродетели и искоренению зла… </w:t>
      </w:r>
      <w:proofErr w:type="gramStart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>Она учит тому, чтобы нравственная чистота стала неизменной составляющей нашей жизни.</w:t>
      </w:r>
      <w:proofErr w:type="gramEnd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>Люди, которые ответили на призыв Ислама и приняли его совершенную систему моральных устоев, составляют одну общину – общину мусульман.</w:t>
      </w:r>
      <w:proofErr w:type="gramEnd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>И каждый член этой общины – Уммы - должен приложить все усилия, чтобы добро возобладало над злом.</w:t>
      </w:r>
      <w:proofErr w:type="gramEnd"/>
    </w:p>
    <w:p w:rsidR="000B706F" w:rsidRPr="000B706F" w:rsidRDefault="000B706F" w:rsidP="000B706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B706F">
        <w:rPr>
          <w:rFonts w:ascii="Times New Roman" w:eastAsia="Times New Roman" w:hAnsi="Times New Roman" w:cs="Times New Roman"/>
          <w:color w:val="000000"/>
          <w:sz w:val="26"/>
          <w:szCs w:val="26"/>
        </w:rPr>
        <w:t>Ниже мы приведем некоторые принципы, составляющие основу нравственной системы в Исламе. Мы поговорим не только о личностных качествах идеального мусульманина, но и о его обязанностях по отношению к другим людям.</w:t>
      </w:r>
      <w:proofErr w:type="gramEnd"/>
    </w:p>
    <w:p w:rsidR="000B706F" w:rsidRPr="000B706F" w:rsidRDefault="000B706F" w:rsidP="000B706F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06F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0B706F" w:rsidRPr="000B706F" w:rsidRDefault="000B706F" w:rsidP="000B706F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06F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0B706F" w:rsidRPr="000B706F" w:rsidRDefault="000B706F" w:rsidP="000B706F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Примечания:</w:t>
      </w:r>
    </w:p>
    <w:bookmarkStart w:id="1" w:name="_ftn13106"/>
    <w:p w:rsidR="000B706F" w:rsidRPr="000B706F" w:rsidRDefault="000B706F" w:rsidP="000B706F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0B706F">
        <w:rPr>
          <w:rFonts w:ascii="Times New Roman" w:eastAsia="Times New Roman" w:hAnsi="Times New Roman" w:cs="Times New Roman"/>
          <w:color w:val="000000"/>
        </w:rPr>
        <w:fldChar w:fldCharType="begin"/>
      </w:r>
      <w:r w:rsidRPr="000B706F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"http://www.islamreligion.com/ru/articles/1174/" \l "_ftnref13106" \o "Back to the refrence of this footnote" </w:instrText>
      </w:r>
      <w:r w:rsidRPr="000B706F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B706F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0B706F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 w:rsidRPr="000B706F">
        <w:rPr>
          <w:rFonts w:ascii="Times New Roman" w:eastAsia="Times New Roman" w:hAnsi="Times New Roman" w:cs="Times New Roman"/>
          <w:color w:val="000000"/>
        </w:rPr>
        <w:t> </w:t>
      </w:r>
      <w:r w:rsidRPr="000B706F">
        <w:rPr>
          <w:rFonts w:ascii="Times New Roman" w:eastAsia="Times New Roman" w:hAnsi="Times New Roman" w:cs="Times New Roman"/>
          <w:color w:val="000000"/>
          <w:lang w:val="ru-RU"/>
        </w:rPr>
        <w:t>«Атомистический релятивизм» - концепция отдела античной философии, которая утверждает, что только познание атомов и пустоты является истинным, а всякое чувственное - далеко от истины. Один из адептов данного направления, Метродор Хиосский, сказал: «Я утверждаю, что мы не знаем, знаем ли мы что-нибудь или ничего не знаем; и вообще [мы не знаем], существует ли что-нибудь, или нет ничего». Отсюда становится понятным, почему Ислам сделал основой для своей нравственной системы правильное вероубеждение, которое в свою очередь является частью божественного откровения. </w:t>
      </w:r>
      <w:r w:rsidRPr="000B706F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>Примечание переводчика.</w:t>
      </w:r>
    </w:p>
    <w:p w:rsidR="000B706F" w:rsidRPr="000B706F" w:rsidRDefault="000B706F" w:rsidP="000B706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  <w:lang w:val="ru-RU"/>
        </w:rPr>
      </w:pPr>
      <w:r w:rsidRPr="000B706F">
        <w:rPr>
          <w:color w:val="002A80"/>
          <w:sz w:val="34"/>
          <w:szCs w:val="34"/>
          <w:lang w:val="ru-RU"/>
        </w:rPr>
        <w:t>(часть 2 из 2): Некоторые нравственные качества мусульманина</w:t>
      </w:r>
    </w:p>
    <w:p w:rsidR="000B706F" w:rsidRPr="000B706F" w:rsidRDefault="000B706F" w:rsidP="000B706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  <w:lang w:val="ru-RU"/>
        </w:rPr>
      </w:pPr>
      <w:r w:rsidRPr="000B706F">
        <w:rPr>
          <w:color w:val="008000"/>
          <w:sz w:val="30"/>
          <w:szCs w:val="30"/>
          <w:lang w:val="ru-RU"/>
        </w:rPr>
        <w:t>Богобоязненность</w:t>
      </w:r>
    </w:p>
    <w:p w:rsidR="000B706F" w:rsidRPr="000B706F" w:rsidRDefault="000B706F" w:rsidP="000B706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0B706F">
        <w:rPr>
          <w:color w:val="000000"/>
          <w:sz w:val="26"/>
          <w:szCs w:val="26"/>
          <w:lang w:val="ru-RU"/>
        </w:rPr>
        <w:t>Коран упоминает о богобоязненности, как об одном из достойнейших качеств мусульманина:</w:t>
      </w:r>
    </w:p>
    <w:p w:rsidR="000B706F" w:rsidRPr="000B706F" w:rsidRDefault="000B706F" w:rsidP="000B706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0B706F">
        <w:rPr>
          <w:b/>
          <w:bCs/>
          <w:color w:val="000000"/>
          <w:sz w:val="26"/>
          <w:szCs w:val="26"/>
          <w:lang w:val="ru-RU"/>
        </w:rPr>
        <w:t>“… самый почитаемый перед Аллахом среди вас – наиболее богобоязненный”. (Коран 49:13)</w:t>
      </w:r>
    </w:p>
    <w:p w:rsidR="000B706F" w:rsidRPr="000B706F" w:rsidRDefault="000B706F" w:rsidP="000B706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0B706F">
        <w:rPr>
          <w:color w:val="000000"/>
          <w:sz w:val="26"/>
          <w:szCs w:val="26"/>
          <w:lang w:val="ru-RU"/>
        </w:rPr>
        <w:lastRenderedPageBreak/>
        <w:t>Скромность, смиренность, самообладание, честность, искренность, терпеливость, твердость и верность данному слову – вот те моральные качества, о которых часто упоминается в Коране:</w:t>
      </w:r>
    </w:p>
    <w:p w:rsidR="000B706F" w:rsidRDefault="000B706F" w:rsidP="000B706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“…Аллах любит терпеливых…” (Коран 3:146)</w:t>
      </w:r>
    </w:p>
    <w:p w:rsidR="000B706F" w:rsidRDefault="000B706F" w:rsidP="000B706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“Стремитесь к прощению вашего Господа и Раю, ширина которого равна небесам и земле, уготованному для богобоязненных, которые делают пожертвования в радости и в горе, сдерживают гнев и прощают людей.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Воистину, Аллах любит творящих добро”.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3:133-134)</w:t>
      </w:r>
    </w:p>
    <w:p w:rsidR="000B706F" w:rsidRDefault="000B706F" w:rsidP="000B706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“Не отворачивай своего лица от людей из высокомерия и не шествуй по земле кичливо.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Воистину, Аллах не любит всяких гордецов и бахвалов.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Ступай размеренной поступью и понижай свой голос, ибо самый неприятный голос – это рев осла”.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31:18-19)</w:t>
      </w:r>
    </w:p>
    <w:p w:rsidR="000B706F" w:rsidRDefault="000B706F" w:rsidP="000B706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 Аллаха, да благословит его Аллах и приветствует, также упомянул в одном из своих изречений некоторые качества идеального мусульманина:</w:t>
      </w:r>
    </w:p>
    <w:p w:rsidR="000B706F" w:rsidRDefault="000B706F" w:rsidP="000B706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«Мой Господь ниспослал мне девять повелений: быть богобоязненным, как наедине с собой, так и перед людьми; произнося слова, быть справедливым, как во время гнева, так и во время спокойствия; быть умеренным, в богатстве и в бедности; возрождать дружбу с теми, кто разорвал со мной отношения… а также призывать к одобряемому».</w:t>
      </w:r>
    </w:p>
    <w:p w:rsidR="000B706F" w:rsidRDefault="000B706F" w:rsidP="000B706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Обязанности перед обществом</w:t>
      </w:r>
    </w:p>
    <w:p w:rsidR="000B706F" w:rsidRDefault="000B706F" w:rsidP="000B706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 определил для своих последователей обязанности по отношению к окружающему их обществу, которые различаются от одной категории людей к другой.</w:t>
      </w:r>
      <w:proofErr w:type="gramEnd"/>
      <w:r>
        <w:rPr>
          <w:color w:val="000000"/>
          <w:sz w:val="26"/>
          <w:szCs w:val="26"/>
        </w:rPr>
        <w:t xml:space="preserve">  К примеру, по отношению к близким родственникам - родители, дети, жена… </w:t>
      </w:r>
      <w:proofErr w:type="gramStart"/>
      <w:r>
        <w:rPr>
          <w:color w:val="000000"/>
          <w:sz w:val="26"/>
          <w:szCs w:val="26"/>
        </w:rPr>
        <w:t>-  на</w:t>
      </w:r>
      <w:proofErr w:type="gramEnd"/>
      <w:r>
        <w:rPr>
          <w:color w:val="000000"/>
          <w:sz w:val="26"/>
          <w:szCs w:val="26"/>
        </w:rPr>
        <w:t xml:space="preserve"> мусульманине лежит больше обязанностей, чем по отношению к дальним родственникам и остальным людям: соседям, друзьям, сиротам, вдовам, беднякам...</w:t>
      </w:r>
    </w:p>
    <w:p w:rsidR="000B706F" w:rsidRDefault="000B706F" w:rsidP="000B706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Родители</w:t>
      </w:r>
    </w:p>
    <w:p w:rsidR="000B706F" w:rsidRDefault="000B706F" w:rsidP="000B706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Уважение и доброе отношение к родителям, являются одними из величайших обязанностей мусульманина.</w:t>
      </w:r>
      <w:proofErr w:type="gramEnd"/>
    </w:p>
    <w:p w:rsidR="000B706F" w:rsidRDefault="000B706F" w:rsidP="000B706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“Твой Господь предписал вам не поклоняться никому, кроме Него, и делать добро родителям.</w:t>
      </w:r>
      <w:proofErr w:type="gramEnd"/>
      <w:r>
        <w:rPr>
          <w:b/>
          <w:bCs/>
          <w:color w:val="000000"/>
          <w:sz w:val="26"/>
          <w:szCs w:val="26"/>
        </w:rPr>
        <w:t xml:space="preserve"> Если один из родителей или оба достигнут старости, то не говори им: </w:t>
      </w:r>
      <w:r>
        <w:rPr>
          <w:b/>
          <w:bCs/>
          <w:color w:val="000000"/>
          <w:sz w:val="26"/>
          <w:szCs w:val="26"/>
        </w:rPr>
        <w:lastRenderedPageBreak/>
        <w:t>«Тьфу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– не кричи на них и обращайся к ним почтительно”. (Коран 17:23-24)</w:t>
      </w:r>
    </w:p>
    <w:p w:rsidR="000B706F" w:rsidRDefault="000B706F" w:rsidP="000B706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Остальные родственники</w:t>
      </w:r>
    </w:p>
    <w:p w:rsidR="000B706F" w:rsidRDefault="000B706F" w:rsidP="000B706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“Воздавай должное родственнику, бедняку и путнику, но не расточай чрезмерно…” (Коран</w:t>
      </w:r>
      <w:r>
        <w:rPr>
          <w:rStyle w:val="apple-converted-space"/>
          <w:b/>
          <w:bCs/>
          <w:color w:val="000000"/>
          <w:sz w:val="26"/>
          <w:szCs w:val="26"/>
          <w:lang w:val="ru-RU"/>
        </w:rPr>
        <w:t> </w:t>
      </w:r>
      <w:r>
        <w:rPr>
          <w:b/>
          <w:bCs/>
          <w:color w:val="000000"/>
          <w:sz w:val="26"/>
          <w:szCs w:val="26"/>
        </w:rPr>
        <w:t>17:26)</w:t>
      </w:r>
    </w:p>
    <w:p w:rsidR="000B706F" w:rsidRDefault="000B706F" w:rsidP="000B706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Соседи</w:t>
      </w:r>
    </w:p>
    <w:p w:rsidR="000B706F" w:rsidRDefault="000B706F" w:rsidP="000B706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 сказал:</w:t>
      </w:r>
    </w:p>
    <w:p w:rsidR="000B706F" w:rsidRDefault="000B706F" w:rsidP="000B706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“Не является истинно верующим тот, кто наедается досыта, зная, что его сосед голодает”.</w:t>
      </w:r>
      <w:proofErr w:type="gramEnd"/>
      <w:r>
        <w:rPr>
          <w:b/>
          <w:bCs/>
          <w:color w:val="000000"/>
          <w:sz w:val="26"/>
          <w:szCs w:val="26"/>
        </w:rPr>
        <w:t xml:space="preserve"> (Аль-Мунзири)</w:t>
      </w:r>
    </w:p>
    <w:p w:rsidR="000B706F" w:rsidRDefault="000B706F" w:rsidP="000B706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“Не является верующим тот, чьи соседи страдают от его плохого поведения”.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Сахих аль-Бухари</w:t>
      </w:r>
      <w:r>
        <w:rPr>
          <w:b/>
          <w:bCs/>
          <w:color w:val="000000"/>
          <w:sz w:val="26"/>
          <w:szCs w:val="26"/>
        </w:rPr>
        <w:t>)</w:t>
      </w:r>
    </w:p>
    <w:p w:rsidR="000B706F" w:rsidRDefault="000B706F" w:rsidP="000B706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Более того, в соответствии с Кораном и наследием Пророка Мухаммада, мусульманин обязан проявлять высокую нравственность не только по отношению к родителям, родственникам и соседям, но также и по отношению к остальным людям, животным, деревьям и растениям.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 примеру, Ислам запрещает охоту на птиц и зверей ради забавы.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Также, запрещается уничтожать плодоносящие деревья и растения, кроме случаев, когда в этом есть реальная необходимость.</w:t>
      </w:r>
      <w:proofErr w:type="gramEnd"/>
    </w:p>
    <w:p w:rsidR="000B706F" w:rsidRDefault="000B706F" w:rsidP="000B706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Таким образом, благодаря исламской нравственности, душа человека очищается от эгоизма, тирании, распущенности и недисциплинированности.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воспитывает богобоязненного человека, преданного своим идеалам, благочестивого, с умеренными запросами, порядочного и неприемлющего ложь, во всех ее проявлениях.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рождает в человеке чувство ответственности за свои поступки, воспитывает в нем способность к самоконтролю.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также формирует в людях доброту, щедрость, милосердие, сострадание, миролюбивость, доброжелательность, справедливость и честность.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Разве можно ожидать зла от религии, которая воспитывает своих последователей на таких моральных принципах?!</w:t>
      </w:r>
      <w:proofErr w:type="gramEnd"/>
    </w:p>
    <w:p w:rsidR="0073771A" w:rsidRPr="000B706F" w:rsidRDefault="0073771A" w:rsidP="000B706F">
      <w:bookmarkStart w:id="2" w:name="_GoBack"/>
      <w:bookmarkEnd w:id="2"/>
    </w:p>
    <w:sectPr w:rsidR="0073771A" w:rsidRPr="000B70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73"/>
    <w:rsid w:val="000B6482"/>
    <w:rsid w:val="000B706F"/>
    <w:rsid w:val="00144AF3"/>
    <w:rsid w:val="00213773"/>
    <w:rsid w:val="00315021"/>
    <w:rsid w:val="00465450"/>
    <w:rsid w:val="0049092D"/>
    <w:rsid w:val="006406C6"/>
    <w:rsid w:val="0073771A"/>
    <w:rsid w:val="00752E2A"/>
    <w:rsid w:val="00775B40"/>
    <w:rsid w:val="00A82B50"/>
    <w:rsid w:val="00B817C8"/>
    <w:rsid w:val="00C01CF6"/>
    <w:rsid w:val="00D064FD"/>
    <w:rsid w:val="00E0236C"/>
    <w:rsid w:val="00E50914"/>
    <w:rsid w:val="00ED2B71"/>
    <w:rsid w:val="00F5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1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C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C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F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0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1CF6"/>
  </w:style>
  <w:style w:type="character" w:customStyle="1" w:styleId="Heading2Char">
    <w:name w:val="Heading 2 Char"/>
    <w:basedOn w:val="DefaultParagraphFont"/>
    <w:link w:val="Heading2"/>
    <w:uiPriority w:val="9"/>
    <w:semiHidden/>
    <w:rsid w:val="00C01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4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B706F"/>
  </w:style>
  <w:style w:type="character" w:customStyle="1" w:styleId="w-footnote-title">
    <w:name w:val="w-footnote-title"/>
    <w:basedOn w:val="DefaultParagraphFont"/>
    <w:rsid w:val="000B706F"/>
  </w:style>
  <w:style w:type="paragraph" w:customStyle="1" w:styleId="w-footnote-text">
    <w:name w:val="w-footnote-text"/>
    <w:basedOn w:val="Normal"/>
    <w:rsid w:val="000B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1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C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C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F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0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1CF6"/>
  </w:style>
  <w:style w:type="character" w:customStyle="1" w:styleId="Heading2Char">
    <w:name w:val="Heading 2 Char"/>
    <w:basedOn w:val="DefaultParagraphFont"/>
    <w:link w:val="Heading2"/>
    <w:uiPriority w:val="9"/>
    <w:semiHidden/>
    <w:rsid w:val="00C01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4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B706F"/>
  </w:style>
  <w:style w:type="character" w:customStyle="1" w:styleId="w-footnote-title">
    <w:name w:val="w-footnote-title"/>
    <w:basedOn w:val="DefaultParagraphFont"/>
    <w:rsid w:val="000B706F"/>
  </w:style>
  <w:style w:type="paragraph" w:customStyle="1" w:styleId="w-footnote-text">
    <w:name w:val="w-footnote-text"/>
    <w:basedOn w:val="Normal"/>
    <w:rsid w:val="000B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2014-08-17T16:53:00Z</cp:lastPrinted>
  <dcterms:created xsi:type="dcterms:W3CDTF">2014-08-17T16:56:00Z</dcterms:created>
  <dcterms:modified xsi:type="dcterms:W3CDTF">2014-08-17T16:56:00Z</dcterms:modified>
</cp:coreProperties>
</file>